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E9172" w14:textId="6A969359" w:rsidR="00E65F99" w:rsidRDefault="00E65F99" w:rsidP="00637C2A">
      <w:pPr>
        <w:pStyle w:val="NoSpacing"/>
      </w:pPr>
      <w:r>
        <w:t>Twin Falls Republican Central Committee</w:t>
      </w:r>
    </w:p>
    <w:p w14:paraId="24B1E7B8" w14:textId="0C020D8D" w:rsidR="00637C2A" w:rsidRDefault="00637C2A" w:rsidP="00637C2A">
      <w:pPr>
        <w:pStyle w:val="NoSpacing"/>
      </w:pPr>
      <w:r>
        <w:t>Meeting Minutes</w:t>
      </w:r>
    </w:p>
    <w:p w14:paraId="581347CC" w14:textId="77777777" w:rsidR="00637C2A" w:rsidRDefault="00637C2A" w:rsidP="00637C2A">
      <w:pPr>
        <w:pStyle w:val="NoSpacing"/>
      </w:pPr>
      <w:r>
        <w:t>October 8, 2025</w:t>
      </w:r>
    </w:p>
    <w:p w14:paraId="76B641A9" w14:textId="77777777" w:rsidR="00637C2A" w:rsidRDefault="00637C2A" w:rsidP="00637C2A">
      <w:pPr>
        <w:pStyle w:val="NoSpacing"/>
      </w:pPr>
    </w:p>
    <w:p w14:paraId="4901E775" w14:textId="77777777" w:rsidR="00637C2A" w:rsidRDefault="00637C2A" w:rsidP="00E65F99">
      <w:pPr>
        <w:pStyle w:val="NoSpacing"/>
        <w:spacing w:line="240" w:lineRule="auto"/>
      </w:pPr>
      <w:r>
        <w:t>Call to Order – Tom Wangemann called the meeting to order.</w:t>
      </w:r>
    </w:p>
    <w:p w14:paraId="69193F1B" w14:textId="77777777" w:rsidR="00637C2A" w:rsidRPr="008871AA" w:rsidRDefault="00637C2A" w:rsidP="00E65F99">
      <w:pPr>
        <w:pStyle w:val="NoSpacing"/>
        <w:spacing w:line="240" w:lineRule="auto"/>
        <w:rPr>
          <w:sz w:val="20"/>
          <w:szCs w:val="20"/>
        </w:rPr>
      </w:pPr>
    </w:p>
    <w:p w14:paraId="0896D337" w14:textId="77777777" w:rsidR="00637C2A" w:rsidRDefault="00637C2A" w:rsidP="00E65F99">
      <w:pPr>
        <w:pStyle w:val="NoSpacing"/>
        <w:spacing w:line="240" w:lineRule="auto"/>
      </w:pPr>
      <w:r>
        <w:t>Invocation – Ray Parish</w:t>
      </w:r>
    </w:p>
    <w:p w14:paraId="1D31A7BE" w14:textId="77777777" w:rsidR="00637C2A" w:rsidRPr="008871AA" w:rsidRDefault="00637C2A" w:rsidP="00E65F99">
      <w:pPr>
        <w:pStyle w:val="NoSpacing"/>
        <w:spacing w:line="240" w:lineRule="auto"/>
        <w:rPr>
          <w:sz w:val="20"/>
          <w:szCs w:val="20"/>
        </w:rPr>
      </w:pPr>
    </w:p>
    <w:p w14:paraId="14FCF7CC" w14:textId="77777777" w:rsidR="00637C2A" w:rsidRDefault="00637C2A" w:rsidP="00E65F99">
      <w:pPr>
        <w:pStyle w:val="NoSpacing"/>
        <w:spacing w:line="240" w:lineRule="auto"/>
      </w:pPr>
      <w:r>
        <w:t>Pledge of Allegiance – Eric Smallwood</w:t>
      </w:r>
    </w:p>
    <w:p w14:paraId="47BB036F" w14:textId="77777777" w:rsidR="00637C2A" w:rsidRPr="008871AA" w:rsidRDefault="00637C2A" w:rsidP="00637C2A">
      <w:pPr>
        <w:pStyle w:val="NoSpacing"/>
        <w:rPr>
          <w:sz w:val="20"/>
          <w:szCs w:val="20"/>
        </w:rPr>
      </w:pPr>
    </w:p>
    <w:p w14:paraId="6C7F873F" w14:textId="77777777" w:rsidR="00637C2A" w:rsidRDefault="00637C2A" w:rsidP="00637C2A">
      <w:pPr>
        <w:pStyle w:val="NoSpacing"/>
      </w:pPr>
      <w:r>
        <w:t>Roll Call; Determination of Quorum – Julie Koyle reported 24 precinct members in attendance, 2 proxies, and 16 absent. A quorum was established.</w:t>
      </w:r>
    </w:p>
    <w:p w14:paraId="7374787D" w14:textId="77777777" w:rsidR="00637C2A" w:rsidRPr="008871AA" w:rsidRDefault="00637C2A" w:rsidP="00637C2A">
      <w:pPr>
        <w:pStyle w:val="NoSpacing"/>
        <w:rPr>
          <w:sz w:val="20"/>
          <w:szCs w:val="20"/>
        </w:rPr>
      </w:pPr>
    </w:p>
    <w:p w14:paraId="00D44B15" w14:textId="77777777" w:rsidR="008871AA" w:rsidRDefault="008871AA" w:rsidP="008871AA">
      <w:pPr>
        <w:pStyle w:val="NoSpacing"/>
      </w:pPr>
      <w:r>
        <w:t>Approval of Agenda – Don Hall moved to amend the agenda to move the precinct nomination ahead of the program and to exclude the nomination for Precinct Filer 3, as notice requirements were not met and the item was advertised as Precinct 4. John Brubaker seconded. Motion carried.</w:t>
      </w:r>
    </w:p>
    <w:p w14:paraId="56DEFB20" w14:textId="21F9AB44" w:rsidR="00637C2A" w:rsidRDefault="008871AA" w:rsidP="008871AA">
      <w:pPr>
        <w:pStyle w:val="NoSpacing"/>
      </w:pPr>
      <w:r>
        <w:t>Armand Eckert moved to approve the amended agenda. Suzanne Hawkins seconded. Motion carried.</w:t>
      </w:r>
    </w:p>
    <w:p w14:paraId="4354E014" w14:textId="77777777" w:rsidR="00637C2A" w:rsidRPr="008871AA" w:rsidRDefault="00637C2A" w:rsidP="00637C2A">
      <w:pPr>
        <w:pStyle w:val="NoSpacing"/>
        <w:rPr>
          <w:sz w:val="20"/>
          <w:szCs w:val="20"/>
        </w:rPr>
      </w:pPr>
    </w:p>
    <w:p w14:paraId="2A2536DC" w14:textId="77777777" w:rsidR="00637C2A" w:rsidRDefault="00637C2A" w:rsidP="00637C2A">
      <w:pPr>
        <w:pStyle w:val="NoSpacing"/>
      </w:pPr>
      <w:r>
        <w:t>Approval of Minutes – Andrew Mix made a motion to approve the minutes. Don Hall seconded the motion. Motion carried.</w:t>
      </w:r>
    </w:p>
    <w:p w14:paraId="70B6565C" w14:textId="77777777" w:rsidR="00637C2A" w:rsidRPr="008871AA" w:rsidRDefault="00637C2A" w:rsidP="00637C2A">
      <w:pPr>
        <w:pStyle w:val="NoSpacing"/>
        <w:rPr>
          <w:sz w:val="20"/>
          <w:szCs w:val="20"/>
        </w:rPr>
      </w:pPr>
    </w:p>
    <w:p w14:paraId="1E1BE95B" w14:textId="77777777" w:rsidR="00637C2A" w:rsidRDefault="00637C2A" w:rsidP="00637C2A">
      <w:pPr>
        <w:pStyle w:val="NoSpacing"/>
      </w:pPr>
      <w:r>
        <w:t>Treasurer’s Report – Ruth Pierce presented the treasurer's report. Andrew Mix made a motion to approve. Terry McCurdy seconded the motion. Motion carried.</w:t>
      </w:r>
    </w:p>
    <w:p w14:paraId="2FD40B1F" w14:textId="77777777" w:rsidR="00637C2A" w:rsidRDefault="00637C2A" w:rsidP="00637C2A">
      <w:pPr>
        <w:pStyle w:val="NoSpacing"/>
      </w:pPr>
      <w:r>
        <w:t>Ruth Pierce requested approval for Lincoln Day expenditures in an amount not to exceed $20,000. Don Hall made a motion to approve. Andrew Mix seconded the motion. Motion carried.</w:t>
      </w:r>
    </w:p>
    <w:p w14:paraId="74BB6D8A" w14:textId="77777777" w:rsidR="00637C2A" w:rsidRPr="008871AA" w:rsidRDefault="00637C2A" w:rsidP="00637C2A">
      <w:pPr>
        <w:pStyle w:val="NoSpacing"/>
        <w:rPr>
          <w:sz w:val="20"/>
          <w:szCs w:val="20"/>
        </w:rPr>
      </w:pPr>
    </w:p>
    <w:p w14:paraId="66EAA52A" w14:textId="31427BF7" w:rsidR="00637C2A" w:rsidRDefault="008871AA" w:rsidP="00637C2A">
      <w:pPr>
        <w:pStyle w:val="NoSpacing"/>
      </w:pPr>
      <w:r>
        <w:t xml:space="preserve">Tom Wangamen called for nominations for Twin Falls Precinct 8. Craig Hawkins made a motion to nominate Cherie Vollmer. Marla Sisson seconded the motion. Motion carried. </w:t>
      </w:r>
    </w:p>
    <w:p w14:paraId="52CF3544" w14:textId="77777777" w:rsidR="00637C2A" w:rsidRPr="008871AA" w:rsidRDefault="00637C2A" w:rsidP="00637C2A">
      <w:pPr>
        <w:pStyle w:val="NoSpacing"/>
        <w:rPr>
          <w:sz w:val="20"/>
          <w:szCs w:val="20"/>
        </w:rPr>
      </w:pPr>
    </w:p>
    <w:p w14:paraId="723B58F4" w14:textId="77777777" w:rsidR="00637C2A" w:rsidRDefault="00637C2A" w:rsidP="00637C2A">
      <w:pPr>
        <w:pStyle w:val="NoSpacing"/>
      </w:pPr>
      <w:r>
        <w:t>Program – Grocery tax discussion with guest speakers Ron Nate and Scott Bedke.</w:t>
      </w:r>
    </w:p>
    <w:p w14:paraId="69D06E04" w14:textId="77777777" w:rsidR="00637C2A" w:rsidRPr="008871AA" w:rsidRDefault="00637C2A" w:rsidP="00637C2A">
      <w:pPr>
        <w:pStyle w:val="NoSpacing"/>
        <w:rPr>
          <w:sz w:val="20"/>
          <w:szCs w:val="20"/>
        </w:rPr>
      </w:pPr>
    </w:p>
    <w:p w14:paraId="7C198683" w14:textId="77777777" w:rsidR="00637C2A" w:rsidRDefault="00637C2A" w:rsidP="00637C2A">
      <w:pPr>
        <w:pStyle w:val="NoSpacing"/>
      </w:pPr>
      <w:r>
        <w:t>Tom Wangemann called to close the meeting due to time. Leslie Wolff called for a point of inquiry and made a motion to extend the meeting. The motion was seconded by Kathy Thomsen. Motion failed.</w:t>
      </w:r>
    </w:p>
    <w:p w14:paraId="7A4A417A" w14:textId="77777777" w:rsidR="00637C2A" w:rsidRDefault="00637C2A" w:rsidP="00637C2A">
      <w:pPr>
        <w:pStyle w:val="NoSpacing"/>
      </w:pPr>
    </w:p>
    <w:p w14:paraId="7CCCF548" w14:textId="0DBEE91F" w:rsidR="00DF3729" w:rsidRDefault="00637C2A" w:rsidP="00637C2A">
      <w:pPr>
        <w:pStyle w:val="NoSpacing"/>
      </w:pPr>
      <w:r>
        <w:t>The meeting was adjourned at 8:00 p.m.</w:t>
      </w:r>
    </w:p>
    <w:sectPr w:rsidR="00DF37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F696F"/>
    <w:multiLevelType w:val="hybridMultilevel"/>
    <w:tmpl w:val="484615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5210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EFE"/>
    <w:rsid w:val="000076A0"/>
    <w:rsid w:val="000C5ED6"/>
    <w:rsid w:val="001A6CDD"/>
    <w:rsid w:val="001C06F6"/>
    <w:rsid w:val="00214D00"/>
    <w:rsid w:val="002C77FB"/>
    <w:rsid w:val="003520E5"/>
    <w:rsid w:val="005945BC"/>
    <w:rsid w:val="005F1EB4"/>
    <w:rsid w:val="0060605F"/>
    <w:rsid w:val="00637C2A"/>
    <w:rsid w:val="00644EFE"/>
    <w:rsid w:val="00763DF5"/>
    <w:rsid w:val="007B434D"/>
    <w:rsid w:val="007E70B2"/>
    <w:rsid w:val="00820414"/>
    <w:rsid w:val="00864B72"/>
    <w:rsid w:val="008871AA"/>
    <w:rsid w:val="00997CD0"/>
    <w:rsid w:val="00AB2C8F"/>
    <w:rsid w:val="00B1414C"/>
    <w:rsid w:val="00B25C10"/>
    <w:rsid w:val="00D501C1"/>
    <w:rsid w:val="00DD2504"/>
    <w:rsid w:val="00DF3729"/>
    <w:rsid w:val="00E65F99"/>
    <w:rsid w:val="00EA43CD"/>
    <w:rsid w:val="00FB3EE2"/>
    <w:rsid w:val="00FC08D1"/>
    <w:rsid w:val="08731BA7"/>
    <w:rsid w:val="32705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3BD1"/>
  <w15:chartTrackingRefBased/>
  <w15:docId w15:val="{E6C92C5E-5DCB-43BD-A143-86C136A68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E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E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E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E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E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E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E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E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E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E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E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E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E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E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E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E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E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EFE"/>
    <w:rPr>
      <w:rFonts w:eastAsiaTheme="majorEastAsia" w:cstheme="majorBidi"/>
      <w:color w:val="272727" w:themeColor="text1" w:themeTint="D8"/>
    </w:rPr>
  </w:style>
  <w:style w:type="paragraph" w:styleId="Title">
    <w:name w:val="Title"/>
    <w:basedOn w:val="Normal"/>
    <w:next w:val="Normal"/>
    <w:link w:val="TitleChar"/>
    <w:uiPriority w:val="10"/>
    <w:qFormat/>
    <w:rsid w:val="00644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E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E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E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EFE"/>
    <w:pPr>
      <w:spacing w:before="160"/>
      <w:jc w:val="center"/>
    </w:pPr>
    <w:rPr>
      <w:i/>
      <w:iCs/>
      <w:color w:val="404040" w:themeColor="text1" w:themeTint="BF"/>
    </w:rPr>
  </w:style>
  <w:style w:type="character" w:customStyle="1" w:styleId="QuoteChar">
    <w:name w:val="Quote Char"/>
    <w:basedOn w:val="DefaultParagraphFont"/>
    <w:link w:val="Quote"/>
    <w:uiPriority w:val="29"/>
    <w:rsid w:val="00644EFE"/>
    <w:rPr>
      <w:i/>
      <w:iCs/>
      <w:color w:val="404040" w:themeColor="text1" w:themeTint="BF"/>
    </w:rPr>
  </w:style>
  <w:style w:type="paragraph" w:styleId="ListParagraph">
    <w:name w:val="List Paragraph"/>
    <w:basedOn w:val="Normal"/>
    <w:uiPriority w:val="34"/>
    <w:qFormat/>
    <w:rsid w:val="00644EFE"/>
    <w:pPr>
      <w:ind w:left="720"/>
      <w:contextualSpacing/>
    </w:pPr>
  </w:style>
  <w:style w:type="character" w:styleId="IntenseEmphasis">
    <w:name w:val="Intense Emphasis"/>
    <w:basedOn w:val="DefaultParagraphFont"/>
    <w:uiPriority w:val="21"/>
    <w:qFormat/>
    <w:rsid w:val="00644EFE"/>
    <w:rPr>
      <w:i/>
      <w:iCs/>
      <w:color w:val="0F4761" w:themeColor="accent1" w:themeShade="BF"/>
    </w:rPr>
  </w:style>
  <w:style w:type="paragraph" w:styleId="IntenseQuote">
    <w:name w:val="Intense Quote"/>
    <w:basedOn w:val="Normal"/>
    <w:next w:val="Normal"/>
    <w:link w:val="IntenseQuoteChar"/>
    <w:uiPriority w:val="30"/>
    <w:qFormat/>
    <w:rsid w:val="00644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EFE"/>
    <w:rPr>
      <w:i/>
      <w:iCs/>
      <w:color w:val="0F4761" w:themeColor="accent1" w:themeShade="BF"/>
    </w:rPr>
  </w:style>
  <w:style w:type="character" w:styleId="IntenseReference">
    <w:name w:val="Intense Reference"/>
    <w:basedOn w:val="DefaultParagraphFont"/>
    <w:uiPriority w:val="32"/>
    <w:qFormat/>
    <w:rsid w:val="00644EFE"/>
    <w:rPr>
      <w:b/>
      <w:bCs/>
      <w:smallCaps/>
      <w:color w:val="0F4761" w:themeColor="accent1" w:themeShade="BF"/>
      <w:spacing w:val="5"/>
    </w:rPr>
  </w:style>
  <w:style w:type="character" w:styleId="Hyperlink">
    <w:name w:val="Hyperlink"/>
    <w:basedOn w:val="DefaultParagraphFont"/>
    <w:uiPriority w:val="99"/>
    <w:unhideWhenUsed/>
    <w:rsid w:val="32705AE7"/>
    <w:rPr>
      <w:color w:val="467886"/>
      <w:u w:val="single"/>
    </w:rPr>
  </w:style>
  <w:style w:type="paragraph" w:styleId="NoSpacing">
    <w:name w:val="No Spacing"/>
    <w:uiPriority w:val="1"/>
    <w:qFormat/>
    <w:rsid w:val="32705AE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Koyle</dc:creator>
  <cp:keywords/>
  <dc:description/>
  <cp:lastModifiedBy>Dan Koyle</cp:lastModifiedBy>
  <cp:revision>3</cp:revision>
  <dcterms:created xsi:type="dcterms:W3CDTF">2025-11-04T11:54:00Z</dcterms:created>
  <dcterms:modified xsi:type="dcterms:W3CDTF">2025-11-04T12:07:00Z</dcterms:modified>
</cp:coreProperties>
</file>